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7E9F" w14:textId="576E2A76" w:rsidR="007D391E" w:rsidRDefault="00365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Information </w:t>
      </w:r>
    </w:p>
    <w:p w14:paraId="54285140" w14:textId="4D7CBA76" w:rsidR="00302C95" w:rsidRPr="00F75118" w:rsidRDefault="00302C95" w:rsidP="00302C95">
      <w:pPr>
        <w:rPr>
          <w:rFonts w:ascii="Times New Roman" w:eastAsia="Times New Roman" w:hAnsi="Times New Roman" w:cs="Times New Roman"/>
          <w:color w:val="000000"/>
        </w:rPr>
      </w:pPr>
      <w:r w:rsidRPr="0004792C"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04792C"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04792C">
        <w:rPr>
          <w:rFonts w:ascii="Times New Roman" w:eastAsia="Times New Roman" w:hAnsi="Times New Roman" w:cs="Times New Roman"/>
          <w:b/>
          <w:bCs/>
          <w:color w:val="000000"/>
        </w:rPr>
        <w:t xml:space="preserve"> Recording schedule. </w:t>
      </w:r>
      <w:r w:rsidRPr="0004792C">
        <w:rPr>
          <w:rFonts w:ascii="Times New Roman" w:eastAsia="Times New Roman" w:hAnsi="Times New Roman" w:cs="Times New Roman"/>
          <w:color w:val="000000"/>
        </w:rPr>
        <w:t xml:space="preserve">Recording schedule for deployments from </w:t>
      </w:r>
      <w:r>
        <w:rPr>
          <w:rFonts w:ascii="Times New Roman" w:eastAsia="Times New Roman" w:hAnsi="Times New Roman" w:cs="Times New Roman"/>
          <w:color w:val="000000"/>
        </w:rPr>
        <w:t>both</w:t>
      </w:r>
      <w:r w:rsidRPr="0004792C">
        <w:rPr>
          <w:rFonts w:ascii="Times New Roman" w:eastAsia="Times New Roman" w:hAnsi="Times New Roman" w:cs="Times New Roman"/>
          <w:color w:val="000000"/>
        </w:rPr>
        <w:t xml:space="preserve"> sites. Deployments with a 25 kHz crossover between the low and high frequency hydrophones have been bolded. Lines in-between</w:t>
      </w:r>
      <w:r>
        <w:rPr>
          <w:rFonts w:ascii="Times New Roman" w:eastAsia="Times New Roman" w:hAnsi="Times New Roman" w:cs="Times New Roman"/>
          <w:color w:val="000000"/>
        </w:rPr>
        <w:t xml:space="preserve"> rows represent different sites, including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Manawai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subsites 1-2.</w:t>
      </w:r>
    </w:p>
    <w:tbl>
      <w:tblPr>
        <w:tblW w:w="11250" w:type="dxa"/>
        <w:tblInd w:w="-1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530"/>
        <w:gridCol w:w="1620"/>
        <w:gridCol w:w="2250"/>
        <w:gridCol w:w="1350"/>
        <w:gridCol w:w="1440"/>
        <w:gridCol w:w="1440"/>
      </w:tblGrid>
      <w:tr w:rsidR="00302C95" w:rsidRPr="0004792C" w14:paraId="226A6434" w14:textId="77777777" w:rsidTr="00D22B9A">
        <w:trPr>
          <w:trHeight w:val="98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1DD4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Deployment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24B7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Sampling Frequency (kHz)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55B2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Duty Cycle</w:t>
            </w:r>
          </w:p>
          <w:p w14:paraId="192617D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minutes</w:t>
            </w:r>
            <w:proofErr w:type="gramEnd"/>
            <w:r w:rsidRPr="0004792C">
              <w:rPr>
                <w:rFonts w:ascii="Times New Roman" w:eastAsia="Times New Roman" w:hAnsi="Times New Roman" w:cs="Times New Roman"/>
                <w:color w:val="000000"/>
              </w:rPr>
              <w:t xml:space="preserve"> on/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total minutes)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C9F6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Latitude, Longitude</w:t>
            </w:r>
          </w:p>
          <w:p w14:paraId="132C945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04792C">
              <w:rPr>
                <w:rFonts w:ascii="Times New Roman" w:eastAsia="Times New Roman" w:hAnsi="Times New Roman" w:cs="Times New Roman"/>
                <w:color w:val="000000"/>
              </w:rPr>
              <w:t>decimal</w:t>
            </w:r>
            <w:proofErr w:type="gramEnd"/>
            <w:r w:rsidRPr="0004792C">
              <w:rPr>
                <w:rFonts w:ascii="Times New Roman" w:eastAsia="Times New Roman" w:hAnsi="Times New Roman" w:cs="Times New Roman"/>
                <w:color w:val="000000"/>
              </w:rPr>
              <w:t xml:space="preserve"> degrees)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326C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Instrument Depth</w:t>
            </w:r>
          </w:p>
          <w:p w14:paraId="1B34102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nearest</w:t>
            </w:r>
            <w:proofErr w:type="gramEnd"/>
            <w:r w:rsidRPr="0004792C">
              <w:rPr>
                <w:rFonts w:ascii="Times New Roman" w:eastAsia="Times New Roman" w:hAnsi="Times New Roman" w:cs="Times New Roman"/>
                <w:color w:val="000000"/>
              </w:rPr>
              <w:t xml:space="preserve"> 10 meters)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BF91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Start Date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0A4AD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End Date</w:t>
            </w:r>
          </w:p>
        </w:tc>
      </w:tr>
      <w:tr w:rsidR="00302C95" w:rsidRPr="0004792C" w14:paraId="2AFEB754" w14:textId="77777777" w:rsidTr="00D22B9A">
        <w:trPr>
          <w:trHeight w:val="201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2F32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Hawaiʻi05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8392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4AC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5/5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B70003F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19.578, -156.014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65B1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0371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2009-02-10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36F96F3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2009-04-01</w:t>
            </w:r>
          </w:p>
        </w:tc>
      </w:tr>
      <w:tr w:rsidR="00302C95" w:rsidRPr="0004792C" w14:paraId="5638E667" w14:textId="77777777" w:rsidTr="00D22B9A">
        <w:trPr>
          <w:trHeight w:val="138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BDD3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Hawaiʻi06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18C2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B58F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5/15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2B1B60F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2104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646E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2009-04-23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EC16F1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2009-08-18</w:t>
            </w:r>
          </w:p>
        </w:tc>
      </w:tr>
      <w:tr w:rsidR="00302C95" w:rsidRPr="0004792C" w14:paraId="1C41D7EC" w14:textId="77777777" w:rsidTr="00D22B9A">
        <w:trPr>
          <w:trHeight w:val="201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BE8D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Hawaiʻi07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1524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D7E0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00679F8B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19.582,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04D4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2201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2009-10-25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2172061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2009-12-15</w:t>
            </w:r>
          </w:p>
        </w:tc>
      </w:tr>
      <w:tr w:rsidR="00302C95" w:rsidRPr="0004792C" w14:paraId="13168875" w14:textId="77777777" w:rsidTr="00D22B9A">
        <w:trPr>
          <w:trHeight w:val="345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5326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Hawaiʻi08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C7A8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6763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5/12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11497D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19.581,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CF46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93C3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2009-12-20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088656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2010-03-05</w:t>
            </w:r>
          </w:p>
        </w:tc>
      </w:tr>
      <w:tr w:rsidR="00302C95" w:rsidRPr="0004792C" w14:paraId="6D0D9540" w14:textId="77777777" w:rsidTr="00D22B9A">
        <w:trPr>
          <w:trHeight w:val="390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DA39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Hawaiʻi09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A468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F8A8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620F67D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19.581,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CF6C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3C9D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2010-05-01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533B10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2010-06-16</w:t>
            </w:r>
          </w:p>
        </w:tc>
      </w:tr>
      <w:tr w:rsidR="00302C95" w:rsidRPr="0004792C" w14:paraId="3821F625" w14:textId="77777777" w:rsidTr="00D22B9A">
        <w:trPr>
          <w:trHeight w:val="51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39A2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Hawaiʻi10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EC02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DC7F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5/8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16E4DD7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19.582,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D0088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A299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2010-09-30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195014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2011-03-12</w:t>
            </w:r>
          </w:p>
        </w:tc>
      </w:tr>
      <w:tr w:rsidR="00302C95" w:rsidRPr="0004792C" w14:paraId="083CA48F" w14:textId="77777777" w:rsidTr="00D22B9A">
        <w:trPr>
          <w:trHeight w:val="183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CAC0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Hawaiʻi11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15AE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9CE4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5/8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64C2D26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19.582,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CE83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65968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2011-05-12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870BE2E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2011-10-22</w:t>
            </w:r>
          </w:p>
        </w:tc>
      </w:tr>
      <w:tr w:rsidR="00302C95" w:rsidRPr="0004792C" w14:paraId="272B0D6E" w14:textId="77777777" w:rsidTr="00D22B9A">
        <w:trPr>
          <w:trHeight w:val="417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1BE1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Hawaiʻi16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7594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873C7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5/15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4EDE4640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9DE7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9481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2013-10-23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EE61CE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2014-04-03</w:t>
            </w:r>
          </w:p>
        </w:tc>
      </w:tr>
      <w:tr w:rsidR="00302C95" w:rsidRPr="0004792C" w14:paraId="5686CC23" w14:textId="77777777" w:rsidTr="00D22B9A">
        <w:trPr>
          <w:trHeight w:val="120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EF68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Hawaiʻi17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44A0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9804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C8A2BE8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34B8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4871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2014-03-25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2FD838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2014-07-14</w:t>
            </w:r>
          </w:p>
        </w:tc>
      </w:tr>
      <w:tr w:rsidR="00302C95" w:rsidRPr="0004792C" w14:paraId="6C2502BF" w14:textId="77777777" w:rsidTr="00D22B9A">
        <w:trPr>
          <w:trHeight w:val="84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234D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Hawaiʻi18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27CB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84DE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312732F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9B61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BF018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2014-07-28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A68ABC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2014-10-12</w:t>
            </w:r>
          </w:p>
        </w:tc>
      </w:tr>
      <w:tr w:rsidR="00302C95" w:rsidRPr="0004792C" w14:paraId="7A725D79" w14:textId="77777777" w:rsidTr="00D22B9A">
        <w:trPr>
          <w:trHeight w:val="309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738E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Hawaiʻi19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F7FFD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DE6F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E72C509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DB74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DADF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2014-12-06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5B7778E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2015-03-06</w:t>
            </w:r>
          </w:p>
        </w:tc>
      </w:tr>
      <w:tr w:rsidR="00302C95" w:rsidRPr="0004792C" w14:paraId="17EC6E26" w14:textId="77777777" w:rsidTr="00D22B9A">
        <w:trPr>
          <w:trHeight w:val="363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8D17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Hawaiʻi20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61E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1949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3CD65D9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93A9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A210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2015-04-25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2DA45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2015-08-18</w:t>
            </w:r>
          </w:p>
        </w:tc>
      </w:tr>
      <w:tr w:rsidR="00302C95" w:rsidRPr="0004792C" w14:paraId="794F0AED" w14:textId="77777777" w:rsidTr="00D22B9A">
        <w:trPr>
          <w:trHeight w:val="33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A5CA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Hawaiʻi22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0688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5D27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3AA6E7A8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1F11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C0AF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2015-11-07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51DF50E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2016-03-19</w:t>
            </w:r>
          </w:p>
        </w:tc>
      </w:tr>
      <w:tr w:rsidR="00302C95" w:rsidRPr="0004792C" w14:paraId="3E35C371" w14:textId="77777777" w:rsidTr="00D22B9A">
        <w:trPr>
          <w:trHeight w:val="390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3151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Hawaiʻi23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C0777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7355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7B367E5B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A5FE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DBF9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2016-07-04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48ADC64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2016-09-14</w:t>
            </w:r>
          </w:p>
        </w:tc>
      </w:tr>
      <w:tr w:rsidR="00302C95" w:rsidRPr="0004792C" w14:paraId="3DCC6C08" w14:textId="77777777" w:rsidTr="00D22B9A">
        <w:trPr>
          <w:trHeight w:val="15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79B1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Hawaiʻi26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5C7C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DF1E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5EE56E13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19.582,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CBC3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DB11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2017-07-12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FCEDB9F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2017-10-25</w:t>
            </w:r>
          </w:p>
        </w:tc>
      </w:tr>
      <w:tr w:rsidR="00302C95" w:rsidRPr="0004792C" w14:paraId="02237132" w14:textId="77777777" w:rsidTr="00D22B9A">
        <w:trPr>
          <w:trHeight w:val="291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93FC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Hawaiʻi27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FA89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30AF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746846FF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8975A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3352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2017-10-26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2A203D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2018-04-25</w:t>
            </w:r>
          </w:p>
        </w:tc>
      </w:tr>
      <w:tr w:rsidR="00302C95" w:rsidRPr="0004792C" w14:paraId="4D5E4E43" w14:textId="77777777" w:rsidTr="00D22B9A">
        <w:trPr>
          <w:trHeight w:val="345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A450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Hawaiʻi28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6574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E42A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2FCF41E1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F265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E83A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2018-04-29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ADDE31B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2018-11-19</w:t>
            </w:r>
          </w:p>
        </w:tc>
      </w:tr>
      <w:tr w:rsidR="00302C95" w:rsidRPr="0004792C" w14:paraId="3E98BFA4" w14:textId="77777777" w:rsidTr="00D22B9A">
        <w:trPr>
          <w:trHeight w:val="432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D36C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Hawaiʻi29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C6E3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93E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40C33560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-156.016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374A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ED6C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2018-11-23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E834FC9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2019-03-31</w:t>
            </w:r>
          </w:p>
        </w:tc>
      </w:tr>
      <w:tr w:rsidR="00302C95" w:rsidRPr="0004792C" w14:paraId="7209F8B3" w14:textId="77777777" w:rsidTr="00D22B9A">
        <w:trPr>
          <w:trHeight w:val="363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4" w:space="0" w:color="767171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CC688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Hawaiʻi30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4" w:space="0" w:color="767171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8FB9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4" w:space="0" w:color="767171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9965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4" w:space="0" w:color="767171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0AC88B01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19.583, -156.015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4" w:space="0" w:color="767171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95637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767171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D664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2019-04-04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767171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A0A8E83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2019-09-29</w:t>
            </w:r>
          </w:p>
        </w:tc>
      </w:tr>
      <w:tr w:rsidR="00302C95" w:rsidRPr="0004792C" w14:paraId="1E925153" w14:textId="77777777" w:rsidTr="00D22B9A">
        <w:trPr>
          <w:trHeight w:val="309"/>
        </w:trPr>
        <w:tc>
          <w:tcPr>
            <w:tcW w:w="1620" w:type="dxa"/>
            <w:tcBorders>
              <w:top w:val="single" w:sz="4" w:space="0" w:color="767171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6E55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Manawai01</w:t>
            </w:r>
          </w:p>
        </w:tc>
        <w:tc>
          <w:tcPr>
            <w:tcW w:w="1530" w:type="dxa"/>
            <w:tcBorders>
              <w:top w:val="single" w:sz="4" w:space="0" w:color="767171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7F25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76717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81FD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5/20</w:t>
            </w:r>
          </w:p>
        </w:tc>
        <w:tc>
          <w:tcPr>
            <w:tcW w:w="2250" w:type="dxa"/>
            <w:tcBorders>
              <w:top w:val="single" w:sz="4" w:space="0" w:color="76717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70FA2BBB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27.725, -175.638</w:t>
            </w:r>
          </w:p>
        </w:tc>
        <w:tc>
          <w:tcPr>
            <w:tcW w:w="1350" w:type="dxa"/>
            <w:tcBorders>
              <w:top w:val="single" w:sz="4" w:space="0" w:color="76717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CA0B7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40" w:type="dxa"/>
            <w:tcBorders>
              <w:top w:val="single" w:sz="4" w:space="0" w:color="76717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E690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2009-10-20</w:t>
            </w:r>
          </w:p>
        </w:tc>
        <w:tc>
          <w:tcPr>
            <w:tcW w:w="1440" w:type="dxa"/>
            <w:tcBorders>
              <w:top w:val="single" w:sz="4" w:space="0" w:color="767171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EFA4CE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2010-05-24</w:t>
            </w:r>
          </w:p>
        </w:tc>
      </w:tr>
      <w:tr w:rsidR="00302C95" w:rsidRPr="0004792C" w14:paraId="62C9DF98" w14:textId="77777777" w:rsidTr="00D22B9A">
        <w:trPr>
          <w:trHeight w:val="273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6928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Manawai02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F1EE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24FA0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31B58BB0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27.727, -175.632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BC9B4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CEEE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2010-06-01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1869333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2010-09-17</w:t>
            </w:r>
          </w:p>
        </w:tc>
      </w:tr>
      <w:tr w:rsidR="00302C95" w:rsidRPr="0004792C" w14:paraId="3AE0D684" w14:textId="77777777" w:rsidTr="00D22B9A">
        <w:trPr>
          <w:trHeight w:val="24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3C2C7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Manawai04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4301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606D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2ED09B07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27.725, -175.638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83563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4C245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2011-04-12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1DD0D2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2011-07-29</w:t>
            </w:r>
          </w:p>
        </w:tc>
      </w:tr>
      <w:tr w:rsidR="00302C95" w:rsidRPr="0004792C" w14:paraId="107EB085" w14:textId="77777777" w:rsidTr="00D22B9A">
        <w:trPr>
          <w:trHeight w:val="24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251B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Manawai05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4" w:space="0" w:color="auto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558B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9DED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5/8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1625CC73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27.725, -175.638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1070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89587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2011-08-15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B2D3607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2012-01-07</w:t>
            </w:r>
          </w:p>
        </w:tc>
      </w:tr>
      <w:tr w:rsidR="00302C95" w:rsidRPr="0004792C" w14:paraId="7F232CB7" w14:textId="77777777" w:rsidTr="00D22B9A">
        <w:trPr>
          <w:trHeight w:val="246"/>
        </w:trPr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68919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Manawai08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6796C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CE8F1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2C31550C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27.742, -175.559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86B9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5B0C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2014-09-12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C234D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2015-07-16</w:t>
            </w:r>
          </w:p>
        </w:tc>
      </w:tr>
      <w:tr w:rsidR="00302C95" w:rsidRPr="0004792C" w14:paraId="1A6D1EBA" w14:textId="77777777" w:rsidTr="00D22B9A">
        <w:trPr>
          <w:trHeight w:val="24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7705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Manawai09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D0622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101FF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5/30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6C365D97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27.742, -175.560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14E68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9E2FE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2015-10-15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603D0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2016-08-14</w:t>
            </w:r>
          </w:p>
        </w:tc>
      </w:tr>
      <w:tr w:rsidR="00302C95" w:rsidRPr="0004792C" w14:paraId="68AF5CEF" w14:textId="77777777" w:rsidTr="00D22B9A">
        <w:trPr>
          <w:trHeight w:val="246"/>
        </w:trPr>
        <w:tc>
          <w:tcPr>
            <w:tcW w:w="1620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75707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08914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Manawai10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8" w:space="0" w:color="757070"/>
              <w:bottom w:val="single" w:sz="4" w:space="0" w:color="000000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7B75B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1F7E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5/30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14:paraId="4FB0043A" w14:textId="77777777" w:rsidR="00302C95" w:rsidRPr="0004792C" w:rsidRDefault="00302C95" w:rsidP="00D22B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92C">
              <w:rPr>
                <w:rFonts w:ascii="Times New Roman" w:hAnsi="Times New Roman" w:cs="Times New Roman"/>
                <w:color w:val="000000"/>
              </w:rPr>
              <w:t>27.741, -175.560</w:t>
            </w:r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EFE76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4C318" w14:textId="77777777" w:rsidR="00302C95" w:rsidRPr="0004792C" w:rsidRDefault="00302C95" w:rsidP="00D22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2016-08-20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D3B78" w14:textId="77777777" w:rsidR="00302C95" w:rsidRPr="0004792C" w:rsidRDefault="00302C95" w:rsidP="00D22B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92C">
              <w:rPr>
                <w:rFonts w:ascii="Times New Roman" w:eastAsia="Times New Roman" w:hAnsi="Times New Roman" w:cs="Times New Roman"/>
                <w:color w:val="000000"/>
              </w:rPr>
              <w:t>2017-03-14</w:t>
            </w:r>
          </w:p>
        </w:tc>
      </w:tr>
    </w:tbl>
    <w:p w14:paraId="385FE3E2" w14:textId="77777777" w:rsidR="00302C95" w:rsidRDefault="00302C95">
      <w:pPr>
        <w:rPr>
          <w:rFonts w:ascii="Times New Roman" w:hAnsi="Times New Roman" w:cs="Times New Roman"/>
          <w:b/>
          <w:sz w:val="24"/>
          <w:szCs w:val="24"/>
        </w:rPr>
      </w:pPr>
    </w:p>
    <w:p w14:paraId="081B900D" w14:textId="77777777" w:rsidR="00F75118" w:rsidRDefault="00F75118">
      <w:pPr>
        <w:rPr>
          <w:rFonts w:ascii="Times New Roman" w:hAnsi="Times New Roman" w:cs="Times New Roman"/>
          <w:b/>
          <w:sz w:val="24"/>
          <w:szCs w:val="24"/>
        </w:rPr>
      </w:pPr>
    </w:p>
    <w:p w14:paraId="447D2300" w14:textId="77777777" w:rsidR="00F75118" w:rsidRDefault="00F75118">
      <w:pPr>
        <w:rPr>
          <w:rFonts w:ascii="Times New Roman" w:hAnsi="Times New Roman" w:cs="Times New Roman"/>
          <w:b/>
          <w:sz w:val="24"/>
          <w:szCs w:val="24"/>
        </w:rPr>
      </w:pPr>
    </w:p>
    <w:p w14:paraId="24740D23" w14:textId="143B28EC" w:rsidR="00365230" w:rsidRDefault="00B65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Notes</w:t>
      </w:r>
    </w:p>
    <w:p w14:paraId="0938E530" w14:textId="364C7258" w:rsidR="00B653AB" w:rsidRPr="00B653AB" w:rsidRDefault="00B653AB" w:rsidP="00B65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Correlation analysis</w:t>
      </w:r>
    </w:p>
    <w:p w14:paraId="1328CFFC" w14:textId="4586CBA2" w:rsidR="00365230" w:rsidRPr="001A7CAB" w:rsidRDefault="001A7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Correlation analyses were undertaken to supplement this manuscript. Monthly values of each variable (satellite-derived chlorophyll-a from NASA MODIS, sea surface salinity</w:t>
      </w:r>
      <w:r w:rsidR="00465078">
        <w:rPr>
          <w:rFonts w:ascii="Times New Roman" w:hAnsi="Times New Roman" w:cs="Times New Roman"/>
          <w:sz w:val="24"/>
          <w:szCs w:val="24"/>
        </w:rPr>
        <w:t>, temperature,</w:t>
      </w:r>
      <w:r>
        <w:rPr>
          <w:rFonts w:ascii="Times New Roman" w:hAnsi="Times New Roman" w:cs="Times New Roman"/>
          <w:sz w:val="24"/>
          <w:szCs w:val="24"/>
        </w:rPr>
        <w:t xml:space="preserve"> and height from HYCOM) were cal</w:t>
      </w:r>
      <w:r w:rsidR="000964DE">
        <w:rPr>
          <w:rFonts w:ascii="Times New Roman" w:hAnsi="Times New Roman" w:cs="Times New Roman"/>
          <w:sz w:val="24"/>
          <w:szCs w:val="24"/>
        </w:rPr>
        <w:t xml:space="preserve">culated </w:t>
      </w:r>
      <w:r>
        <w:rPr>
          <w:rFonts w:ascii="Times New Roman" w:hAnsi="Times New Roman" w:cs="Times New Roman"/>
          <w:sz w:val="24"/>
          <w:szCs w:val="24"/>
        </w:rPr>
        <w:t xml:space="preserve">across the Hawaiian archipelago. These values were then correlated with climate indices </w:t>
      </w:r>
      <w:r w:rsidR="00465078">
        <w:rPr>
          <w:rFonts w:ascii="Times New Roman" w:hAnsi="Times New Roman" w:cs="Times New Roman"/>
          <w:sz w:val="24"/>
          <w:szCs w:val="24"/>
        </w:rPr>
        <w:t>(ENSO, PDO, NPGO) across the years 2008-2019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807917">
        <w:rPr>
          <w:rFonts w:ascii="Times New Roman" w:hAnsi="Times New Roman" w:cs="Times New Roman"/>
          <w:i/>
          <w:iCs/>
          <w:sz w:val="24"/>
          <w:szCs w:val="24"/>
        </w:rPr>
        <w:t>corrcoef</w:t>
      </w:r>
      <w:proofErr w:type="spellEnd"/>
      <w:r>
        <w:rPr>
          <w:rFonts w:ascii="Times New Roman" w:hAnsi="Times New Roman" w:cs="Times New Roman"/>
          <w:sz w:val="24"/>
          <w:szCs w:val="24"/>
        </w:rPr>
        <w:t>() in MATLAB</w:t>
      </w:r>
      <w:r w:rsidR="004C0564">
        <w:rPr>
          <w:rFonts w:ascii="Times New Roman" w:hAnsi="Times New Roman" w:cs="Times New Roman"/>
          <w:sz w:val="24"/>
          <w:szCs w:val="24"/>
        </w:rPr>
        <w:t xml:space="preserve"> </w:t>
      </w:r>
      <w:r w:rsidR="004C056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A0F1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{"citationItems":[{"id":"ITEM-1","itemData":{"author":[{"dropping-particle":"","family":"Mathworks","given":"","non-dropping-particle":"","parse-names":false,"suffix":""}],"id":"ITEM-1","issued":{"date-parts":[["2021"]]},"number":"9.11 (R2021b)","publisher":"Natick, Massachusetts: The MathWorks Inc","title":"MATLAB","type":"article"},"uris":["http://www.mendeley.com/documents/?uuid=89aabcd4-3589-46e6-9b1a-b7ffe91d857b"]}],"mendeley":{"formattedCitation":"(Mathworks, 2021)","plainTextFormattedCitation":"(Mathworks, 2021)","previouslyFormattedCitation":"(Mathworks 2021)"},"properties":{"noteIndex":0},"schema":"https://github.com/citation-style-language/schema/raw/master/csl-citation.json"}</w:instrText>
      </w:r>
      <w:r w:rsidR="004C0564">
        <w:rPr>
          <w:rFonts w:ascii="Times New Roman" w:hAnsi="Times New Roman" w:cs="Times New Roman"/>
          <w:sz w:val="24"/>
          <w:szCs w:val="24"/>
        </w:rPr>
        <w:fldChar w:fldCharType="separate"/>
      </w:r>
      <w:r w:rsidR="008A0F16" w:rsidRPr="008A0F16">
        <w:rPr>
          <w:rFonts w:ascii="Times New Roman" w:hAnsi="Times New Roman" w:cs="Times New Roman"/>
          <w:noProof/>
          <w:sz w:val="24"/>
          <w:szCs w:val="24"/>
        </w:rPr>
        <w:t>(Mathworks, 2021)</w:t>
      </w:r>
      <w:r w:rsidR="004C0564">
        <w:rPr>
          <w:rFonts w:ascii="Times New Roman" w:hAnsi="Times New Roman" w:cs="Times New Roman"/>
          <w:sz w:val="24"/>
          <w:szCs w:val="24"/>
        </w:rPr>
        <w:fldChar w:fldCharType="end"/>
      </w:r>
      <w:r w:rsidR="004C0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A8FA" w14:textId="5F3ED5CC" w:rsidR="001A7CAB" w:rsidRDefault="0080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5E51CF" wp14:editId="2A5A187F">
            <wp:simplePos x="0" y="0"/>
            <wp:positionH relativeFrom="column">
              <wp:posOffset>977900</wp:posOffset>
            </wp:positionH>
            <wp:positionV relativeFrom="paragraph">
              <wp:posOffset>-9525</wp:posOffset>
            </wp:positionV>
            <wp:extent cx="3905250" cy="5749290"/>
            <wp:effectExtent l="0" t="0" r="6350" b="3810"/>
            <wp:wrapTight wrapText="bothSides">
              <wp:wrapPolygon edited="0">
                <wp:start x="0" y="0"/>
                <wp:lineTo x="0" y="21567"/>
                <wp:lineTo x="21565" y="21567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74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6333B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63786A66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1D96B096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390122B0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7B9C9C9D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42313BB4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75CC4E37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39E18E6A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1D214ADB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21417EF0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68AF8CAF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31B50B10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09763776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173A6AC2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371E537E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2175D966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4121E29D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4BFF8297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2441C7BA" w14:textId="77777777" w:rsidR="003520D1" w:rsidRDefault="003520D1">
      <w:pPr>
        <w:rPr>
          <w:rFonts w:ascii="Times New Roman" w:hAnsi="Times New Roman" w:cs="Times New Roman"/>
          <w:b/>
          <w:sz w:val="24"/>
          <w:szCs w:val="24"/>
        </w:rPr>
      </w:pPr>
    </w:p>
    <w:p w14:paraId="16C23BAA" w14:textId="40AEA8C3" w:rsidR="001A7CAB" w:rsidRPr="000964DE" w:rsidRDefault="00096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DC4FB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1. Correlation analysis for chlorophyll-a. </w:t>
      </w:r>
      <w:r>
        <w:rPr>
          <w:rFonts w:ascii="Times New Roman" w:hAnsi="Times New Roman" w:cs="Times New Roman"/>
          <w:sz w:val="24"/>
          <w:szCs w:val="24"/>
        </w:rPr>
        <w:t xml:space="preserve">Map showing correlation between satellite-derived surface chlorophyll-a concentration and (a) ENSO, (b) PDO, and (c) NPGO state across the Hawaiian Islands. </w:t>
      </w:r>
      <w:r w:rsidR="00A80E2B">
        <w:rPr>
          <w:rFonts w:ascii="Times New Roman" w:hAnsi="Times New Roman" w:cs="Times New Roman"/>
          <w:sz w:val="24"/>
          <w:szCs w:val="24"/>
        </w:rPr>
        <w:t xml:space="preserve">Black markers show the approximate location </w:t>
      </w:r>
      <w:r w:rsidR="00A80E2B" w:rsidRPr="00A80E2B">
        <w:rPr>
          <w:rFonts w:ascii="Times New Roman" w:hAnsi="Times New Roman" w:cs="Times New Roman"/>
          <w:sz w:val="24"/>
          <w:szCs w:val="24"/>
        </w:rPr>
        <w:t xml:space="preserve">of </w:t>
      </w:r>
      <w:r w:rsidR="00A80E2B" w:rsidRPr="00A80E2B">
        <w:rPr>
          <w:rFonts w:ascii="Times New Roman" w:hAnsi="Times New Roman" w:cs="Times New Roman"/>
          <w:color w:val="000000" w:themeColor="text1"/>
          <w:sz w:val="24"/>
          <w:szCs w:val="24"/>
        </w:rPr>
        <w:t>Hawaiʻi</w:t>
      </w:r>
      <w:r w:rsidR="00A80E2B" w:rsidRPr="00A80E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0E2B" w:rsidRPr="00A80E2B">
        <w:rPr>
          <w:rFonts w:ascii="Times New Roman" w:hAnsi="Times New Roman" w:cs="Times New Roman"/>
          <w:sz w:val="24"/>
          <w:szCs w:val="24"/>
        </w:rPr>
        <w:t>Manawai</w:t>
      </w:r>
      <w:proofErr w:type="spellEnd"/>
      <w:r w:rsidR="00A80E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Only correlations with p</w:t>
      </w:r>
      <w:r w:rsidR="000C2B21">
        <w:rPr>
          <w:rFonts w:ascii="Times New Roman" w:hAnsi="Times New Roman" w:cs="Times New Roman"/>
          <w:sz w:val="24"/>
          <w:szCs w:val="24"/>
        </w:rPr>
        <w:t>&lt;0.05</w:t>
      </w:r>
      <w:r>
        <w:rPr>
          <w:rFonts w:ascii="Times New Roman" w:hAnsi="Times New Roman" w:cs="Times New Roman"/>
          <w:sz w:val="24"/>
          <w:szCs w:val="24"/>
        </w:rPr>
        <w:t xml:space="preserve"> are displayed. </w:t>
      </w:r>
    </w:p>
    <w:p w14:paraId="3477AF1E" w14:textId="77777777" w:rsidR="001A7CAB" w:rsidRDefault="001A7CAB">
      <w:pPr>
        <w:rPr>
          <w:rFonts w:ascii="Times New Roman" w:hAnsi="Times New Roman" w:cs="Times New Roman"/>
          <w:sz w:val="24"/>
          <w:szCs w:val="24"/>
        </w:rPr>
      </w:pPr>
    </w:p>
    <w:p w14:paraId="6E85DAE0" w14:textId="1B531A79" w:rsidR="001A7CAB" w:rsidRDefault="0035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E28F8B" wp14:editId="6922D7A2">
            <wp:simplePos x="0" y="0"/>
            <wp:positionH relativeFrom="column">
              <wp:posOffset>791210</wp:posOffset>
            </wp:positionH>
            <wp:positionV relativeFrom="paragraph">
              <wp:posOffset>393700</wp:posOffset>
            </wp:positionV>
            <wp:extent cx="4255135" cy="628967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62889" w14:textId="628BA751" w:rsidR="00DC4FB8" w:rsidRPr="000964DE" w:rsidRDefault="00DC4FB8" w:rsidP="00DC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S2. Correlation analysis for sea surface salinity. </w:t>
      </w:r>
      <w:r>
        <w:rPr>
          <w:rFonts w:ascii="Times New Roman" w:hAnsi="Times New Roman" w:cs="Times New Roman"/>
          <w:sz w:val="24"/>
          <w:szCs w:val="24"/>
        </w:rPr>
        <w:t xml:space="preserve">Map showing correlation between modelled sea surface salinity and (a) ENSO, (b) PDO, and (c) NPGO state across the Hawaiian Islands. </w:t>
      </w:r>
      <w:r w:rsidR="00A80E2B">
        <w:rPr>
          <w:rFonts w:ascii="Times New Roman" w:hAnsi="Times New Roman" w:cs="Times New Roman"/>
          <w:sz w:val="24"/>
          <w:szCs w:val="24"/>
        </w:rPr>
        <w:t xml:space="preserve">Black markers show the approximate location </w:t>
      </w:r>
      <w:r w:rsidR="00A80E2B" w:rsidRPr="00A80E2B">
        <w:rPr>
          <w:rFonts w:ascii="Times New Roman" w:hAnsi="Times New Roman" w:cs="Times New Roman"/>
          <w:sz w:val="24"/>
          <w:szCs w:val="24"/>
        </w:rPr>
        <w:t xml:space="preserve">of </w:t>
      </w:r>
      <w:r w:rsidR="00A80E2B" w:rsidRPr="00A80E2B">
        <w:rPr>
          <w:rFonts w:ascii="Times New Roman" w:hAnsi="Times New Roman" w:cs="Times New Roman"/>
          <w:color w:val="000000" w:themeColor="text1"/>
          <w:sz w:val="24"/>
          <w:szCs w:val="24"/>
        </w:rPr>
        <w:t>Hawaiʻi</w:t>
      </w:r>
      <w:r w:rsidR="00A80E2B" w:rsidRPr="00A80E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0E2B" w:rsidRPr="00A80E2B">
        <w:rPr>
          <w:rFonts w:ascii="Times New Roman" w:hAnsi="Times New Roman" w:cs="Times New Roman"/>
          <w:sz w:val="24"/>
          <w:szCs w:val="24"/>
        </w:rPr>
        <w:t>Manawai</w:t>
      </w:r>
      <w:proofErr w:type="spellEnd"/>
      <w:r w:rsidR="00A80E2B">
        <w:rPr>
          <w:rFonts w:ascii="Times New Roman" w:hAnsi="Times New Roman" w:cs="Times New Roman"/>
          <w:sz w:val="24"/>
          <w:szCs w:val="24"/>
        </w:rPr>
        <w:t xml:space="preserve">. </w:t>
      </w:r>
      <w:r w:rsidR="000C2B21">
        <w:rPr>
          <w:rFonts w:ascii="Times New Roman" w:hAnsi="Times New Roman" w:cs="Times New Roman"/>
          <w:sz w:val="24"/>
          <w:szCs w:val="24"/>
        </w:rPr>
        <w:t>Only correlations with p&lt;0.05 are displayed.</w:t>
      </w:r>
    </w:p>
    <w:p w14:paraId="0B0385BF" w14:textId="77777777" w:rsidR="00802442" w:rsidRDefault="00802442" w:rsidP="00DC4FB8">
      <w:pPr>
        <w:rPr>
          <w:rFonts w:ascii="Times New Roman" w:hAnsi="Times New Roman" w:cs="Times New Roman"/>
          <w:b/>
          <w:sz w:val="24"/>
          <w:szCs w:val="24"/>
        </w:rPr>
      </w:pPr>
    </w:p>
    <w:p w14:paraId="176AAEC7" w14:textId="77777777" w:rsidR="00802442" w:rsidRDefault="00802442" w:rsidP="00DC4FB8">
      <w:pPr>
        <w:rPr>
          <w:rFonts w:ascii="Times New Roman" w:hAnsi="Times New Roman" w:cs="Times New Roman"/>
          <w:b/>
          <w:sz w:val="24"/>
          <w:szCs w:val="24"/>
        </w:rPr>
      </w:pPr>
    </w:p>
    <w:p w14:paraId="2FF98D76" w14:textId="4B447107" w:rsidR="00DC4FB8" w:rsidRPr="000964DE" w:rsidRDefault="00802442" w:rsidP="00DC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0EF87C" wp14:editId="4CDF1C64">
            <wp:simplePos x="0" y="0"/>
            <wp:positionH relativeFrom="column">
              <wp:posOffset>675640</wp:posOffset>
            </wp:positionH>
            <wp:positionV relativeFrom="paragraph">
              <wp:posOffset>0</wp:posOffset>
            </wp:positionV>
            <wp:extent cx="4531995" cy="6699250"/>
            <wp:effectExtent l="0" t="0" r="1905" b="6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669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B8">
        <w:rPr>
          <w:rFonts w:ascii="Times New Roman" w:hAnsi="Times New Roman" w:cs="Times New Roman"/>
          <w:b/>
          <w:sz w:val="24"/>
          <w:szCs w:val="24"/>
        </w:rPr>
        <w:t xml:space="preserve">Figure S3. Correlation analysis for sea surface height. </w:t>
      </w:r>
      <w:r w:rsidR="00DC4FB8">
        <w:rPr>
          <w:rFonts w:ascii="Times New Roman" w:hAnsi="Times New Roman" w:cs="Times New Roman"/>
          <w:sz w:val="24"/>
          <w:szCs w:val="24"/>
        </w:rPr>
        <w:t xml:space="preserve">Map showing correlation between modelled sea surface height and (a) ENSO, (b) PDO, and (c) NPGO state across the Hawaiian Islands. </w:t>
      </w:r>
      <w:r w:rsidR="00A80E2B">
        <w:rPr>
          <w:rFonts w:ascii="Times New Roman" w:hAnsi="Times New Roman" w:cs="Times New Roman"/>
          <w:sz w:val="24"/>
          <w:szCs w:val="24"/>
        </w:rPr>
        <w:t xml:space="preserve">Black </w:t>
      </w:r>
      <w:r w:rsidR="00684D87">
        <w:rPr>
          <w:rFonts w:ascii="Times New Roman" w:hAnsi="Times New Roman" w:cs="Times New Roman"/>
          <w:sz w:val="24"/>
          <w:szCs w:val="24"/>
        </w:rPr>
        <w:t xml:space="preserve">markers </w:t>
      </w:r>
      <w:r w:rsidR="00DC4FB8">
        <w:rPr>
          <w:rFonts w:ascii="Times New Roman" w:hAnsi="Times New Roman" w:cs="Times New Roman"/>
          <w:sz w:val="24"/>
          <w:szCs w:val="24"/>
        </w:rPr>
        <w:t xml:space="preserve">show the approximate </w:t>
      </w:r>
      <w:r w:rsidR="00DC4FB8" w:rsidRPr="00A80E2B">
        <w:rPr>
          <w:rFonts w:ascii="Times New Roman" w:hAnsi="Times New Roman" w:cs="Times New Roman"/>
          <w:sz w:val="24"/>
          <w:szCs w:val="24"/>
        </w:rPr>
        <w:t xml:space="preserve">location of </w:t>
      </w:r>
      <w:r w:rsidR="00A80E2B" w:rsidRPr="00A80E2B">
        <w:rPr>
          <w:rFonts w:ascii="Times New Roman" w:hAnsi="Times New Roman" w:cs="Times New Roman"/>
          <w:color w:val="000000" w:themeColor="text1"/>
          <w:sz w:val="24"/>
          <w:szCs w:val="24"/>
        </w:rPr>
        <w:t>Hawaiʻi</w:t>
      </w:r>
      <w:r w:rsidR="00684D87" w:rsidRPr="00A80E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C4FB8" w:rsidRPr="00A80E2B">
        <w:rPr>
          <w:rFonts w:ascii="Times New Roman" w:hAnsi="Times New Roman" w:cs="Times New Roman"/>
          <w:sz w:val="24"/>
          <w:szCs w:val="24"/>
        </w:rPr>
        <w:t>Manawai</w:t>
      </w:r>
      <w:proofErr w:type="spellEnd"/>
      <w:r w:rsidR="00DC4FB8" w:rsidRPr="00A80E2B">
        <w:rPr>
          <w:rFonts w:ascii="Times New Roman" w:hAnsi="Times New Roman" w:cs="Times New Roman"/>
          <w:sz w:val="24"/>
          <w:szCs w:val="24"/>
        </w:rPr>
        <w:t xml:space="preserve">. </w:t>
      </w:r>
      <w:r w:rsidR="000C2B21">
        <w:rPr>
          <w:rFonts w:ascii="Times New Roman" w:hAnsi="Times New Roman" w:cs="Times New Roman"/>
          <w:sz w:val="24"/>
          <w:szCs w:val="24"/>
        </w:rPr>
        <w:t>Only correlations with p&lt;0.05 are displayed.</w:t>
      </w:r>
    </w:p>
    <w:p w14:paraId="43305DC0" w14:textId="77777777" w:rsidR="00684D87" w:rsidRDefault="00684D87" w:rsidP="00DC4FB8">
      <w:pPr>
        <w:rPr>
          <w:rFonts w:ascii="Times New Roman" w:hAnsi="Times New Roman" w:cs="Times New Roman"/>
          <w:b/>
          <w:sz w:val="24"/>
          <w:szCs w:val="24"/>
        </w:rPr>
      </w:pPr>
    </w:p>
    <w:p w14:paraId="329D1EA4" w14:textId="77777777" w:rsidR="003520D1" w:rsidRDefault="003520D1" w:rsidP="00DC4FB8">
      <w:pPr>
        <w:rPr>
          <w:rFonts w:ascii="Times New Roman" w:hAnsi="Times New Roman" w:cs="Times New Roman"/>
          <w:b/>
          <w:sz w:val="24"/>
          <w:szCs w:val="24"/>
        </w:rPr>
      </w:pPr>
    </w:p>
    <w:p w14:paraId="50AD42DB" w14:textId="229A321A" w:rsidR="003520D1" w:rsidRDefault="00802442" w:rsidP="00DC4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ED4BC7C" wp14:editId="0683725C">
            <wp:simplePos x="0" y="0"/>
            <wp:positionH relativeFrom="column">
              <wp:posOffset>675640</wp:posOffset>
            </wp:positionH>
            <wp:positionV relativeFrom="paragraph">
              <wp:posOffset>292100</wp:posOffset>
            </wp:positionV>
            <wp:extent cx="4507865" cy="6663055"/>
            <wp:effectExtent l="0" t="0" r="635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DAEB" w14:textId="62C45FC0" w:rsidR="00DC4FB8" w:rsidRPr="000964DE" w:rsidRDefault="00DC4FB8" w:rsidP="00DC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S4. Correlation analysis for sea </w:t>
      </w:r>
      <w:r w:rsidRPr="00A80E2B">
        <w:rPr>
          <w:rFonts w:ascii="Times New Roman" w:hAnsi="Times New Roman" w:cs="Times New Roman"/>
          <w:b/>
          <w:sz w:val="24"/>
          <w:szCs w:val="24"/>
        </w:rPr>
        <w:t xml:space="preserve">surface temperature. </w:t>
      </w:r>
      <w:r w:rsidRPr="00A80E2B">
        <w:rPr>
          <w:rFonts w:ascii="Times New Roman" w:hAnsi="Times New Roman" w:cs="Times New Roman"/>
          <w:sz w:val="24"/>
          <w:szCs w:val="24"/>
        </w:rPr>
        <w:t xml:space="preserve">Map showing correlation between modelled sea surface temperature and (a) ENSO, (b) PDO, and (c) NPGO state across the Hawaiian Islands. </w:t>
      </w:r>
      <w:r w:rsidR="00A80E2B" w:rsidRPr="00A80E2B">
        <w:rPr>
          <w:rFonts w:ascii="Times New Roman" w:hAnsi="Times New Roman" w:cs="Times New Roman"/>
          <w:sz w:val="24"/>
          <w:szCs w:val="24"/>
        </w:rPr>
        <w:t xml:space="preserve">Black markers show the approximate location of </w:t>
      </w:r>
      <w:r w:rsidR="00A80E2B" w:rsidRPr="00A80E2B">
        <w:rPr>
          <w:rFonts w:ascii="Times New Roman" w:hAnsi="Times New Roman" w:cs="Times New Roman"/>
          <w:color w:val="000000" w:themeColor="text1"/>
          <w:sz w:val="24"/>
          <w:szCs w:val="24"/>
        </w:rPr>
        <w:t>Hawaiʻi</w:t>
      </w:r>
      <w:r w:rsidR="00A80E2B" w:rsidRPr="00A80E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0E2B" w:rsidRPr="00A80E2B">
        <w:rPr>
          <w:rFonts w:ascii="Times New Roman" w:hAnsi="Times New Roman" w:cs="Times New Roman"/>
          <w:sz w:val="24"/>
          <w:szCs w:val="24"/>
        </w:rPr>
        <w:t>Manawai</w:t>
      </w:r>
      <w:proofErr w:type="spellEnd"/>
      <w:r w:rsidR="00A80E2B" w:rsidRPr="00A80E2B">
        <w:rPr>
          <w:rFonts w:ascii="Times New Roman" w:hAnsi="Times New Roman" w:cs="Times New Roman"/>
          <w:sz w:val="24"/>
          <w:szCs w:val="24"/>
        </w:rPr>
        <w:t xml:space="preserve">.  </w:t>
      </w:r>
      <w:r w:rsidR="000C2B21">
        <w:rPr>
          <w:rFonts w:ascii="Times New Roman" w:hAnsi="Times New Roman" w:cs="Times New Roman"/>
          <w:sz w:val="24"/>
          <w:szCs w:val="24"/>
        </w:rPr>
        <w:t>Only correlations with p&lt;0.05 are displayed.</w:t>
      </w:r>
    </w:p>
    <w:p w14:paraId="202AC06F" w14:textId="0101C6E9" w:rsidR="001A7CAB" w:rsidRDefault="001A7CAB">
      <w:pPr>
        <w:rPr>
          <w:rFonts w:ascii="Times New Roman" w:hAnsi="Times New Roman" w:cs="Times New Roman"/>
          <w:sz w:val="24"/>
          <w:szCs w:val="24"/>
        </w:rPr>
      </w:pPr>
    </w:p>
    <w:p w14:paraId="0DCF17BD" w14:textId="3A810E0D" w:rsidR="00365230" w:rsidRDefault="00B653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4C056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E00B9D5" w14:textId="275C5179" w:rsidR="008A0F16" w:rsidRPr="008A0F16" w:rsidRDefault="004C0564" w:rsidP="008A0F1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8A0F16" w:rsidRPr="008A0F16">
        <w:rPr>
          <w:rFonts w:ascii="Times New Roman" w:hAnsi="Times New Roman" w:cs="Times New Roman"/>
          <w:noProof/>
          <w:sz w:val="24"/>
        </w:rPr>
        <w:t xml:space="preserve">Mathworks. (2021). </w:t>
      </w:r>
      <w:r w:rsidR="008A0F16" w:rsidRPr="008A0F16">
        <w:rPr>
          <w:rFonts w:ascii="Times New Roman" w:hAnsi="Times New Roman" w:cs="Times New Roman"/>
          <w:i/>
          <w:iCs/>
          <w:noProof/>
          <w:sz w:val="24"/>
        </w:rPr>
        <w:t>MATLAB</w:t>
      </w:r>
      <w:r w:rsidR="008A0F16" w:rsidRPr="008A0F16">
        <w:rPr>
          <w:rFonts w:ascii="Times New Roman" w:hAnsi="Times New Roman" w:cs="Times New Roman"/>
          <w:noProof/>
          <w:sz w:val="24"/>
        </w:rPr>
        <w:t xml:space="preserve"> (9.11 (R2021b)). Natick, Massachusetts: The MathWorks Inc.</w:t>
      </w:r>
    </w:p>
    <w:p w14:paraId="07DB9B49" w14:textId="4CE5CFA8" w:rsidR="004C0564" w:rsidRPr="004C0564" w:rsidRDefault="004C0564" w:rsidP="008A0F1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4C0564" w:rsidRPr="004C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F3F5E"/>
    <w:multiLevelType w:val="hybridMultilevel"/>
    <w:tmpl w:val="01DA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30"/>
    <w:rsid w:val="00066292"/>
    <w:rsid w:val="000964DE"/>
    <w:rsid w:val="000C2B21"/>
    <w:rsid w:val="001A7CAB"/>
    <w:rsid w:val="00302C95"/>
    <w:rsid w:val="003520D1"/>
    <w:rsid w:val="00365230"/>
    <w:rsid w:val="00465078"/>
    <w:rsid w:val="004C0564"/>
    <w:rsid w:val="0056595D"/>
    <w:rsid w:val="00673197"/>
    <w:rsid w:val="0067536A"/>
    <w:rsid w:val="00684D87"/>
    <w:rsid w:val="007D391E"/>
    <w:rsid w:val="00802442"/>
    <w:rsid w:val="00807917"/>
    <w:rsid w:val="00881CAF"/>
    <w:rsid w:val="008A0F16"/>
    <w:rsid w:val="008C4D4B"/>
    <w:rsid w:val="00A80E2B"/>
    <w:rsid w:val="00B653AB"/>
    <w:rsid w:val="00CB400B"/>
    <w:rsid w:val="00DC4FB8"/>
    <w:rsid w:val="00DE14D8"/>
    <w:rsid w:val="00F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5EE9"/>
  <w15:chartTrackingRefBased/>
  <w15:docId w15:val="{C3C3E50C-4D24-4080-B459-B2A8D6C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3179C-D724-470F-A5DC-E2DC87C6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MZiegenhorn</dc:creator>
  <cp:keywords/>
  <dc:description/>
  <cp:lastModifiedBy>Morgan Ziegenhorn</cp:lastModifiedBy>
  <cp:revision>4</cp:revision>
  <dcterms:created xsi:type="dcterms:W3CDTF">2023-06-02T21:33:00Z</dcterms:created>
  <dcterms:modified xsi:type="dcterms:W3CDTF">2023-10-13T18:34:00Z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ef687a75-9093-3520-9dcb-bebcac296e0e</vt:lpwstr>
  </property>
  <property fmtid="{D5CDD505-2E9C-101B-9397-08002B2CF9AE}" pid="24" name="Mendeley Citation Style_1">
    <vt:lpwstr>http://www.zotero.org/styles/apa</vt:lpwstr>
  </property>
</Properties>
</file>